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          Директору ООО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Транспортные Технологии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Сайфулову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наименование организации-отправителя, реквизиты,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Письмо о смене получателя.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Просим Вас верным получателем отправленного  груза в г.__________________________________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Экспедиторской расписке   №________________от «______»_________________2015 г.,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вместо _______________________________________________________________________________,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считать ______________________________________________________________________________,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наименование организации, адрес, реквизиты, 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Расшифровка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Контактное лицо_________________________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Контактный телефон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80" w:top="1134" w:left="72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