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2"/>
        <w:ind w:left="2998" w:right="3204"/>
        <w:jc w:val="center"/>
      </w:pPr>
      <w:r>
        <w:rPr/>
        <w:t>КАРТА ОРГАНИЗАЦИИ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2"/>
        <w:gridCol w:w="5956"/>
      </w:tblGrid>
      <w:tr>
        <w:trPr>
          <w:trHeight w:val="842" w:hRule="atLeast"/>
        </w:trPr>
        <w:tc>
          <w:tcPr>
            <w:tcW w:w="9718" w:type="dxa"/>
            <w:gridSpan w:val="2"/>
          </w:tcPr>
          <w:p>
            <w:pPr>
              <w:pStyle w:val="TableParagraph"/>
              <w:spacing w:line="367" w:lineRule="exact"/>
              <w:ind w:left="1570" w:right="15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Общество с ограниченной ответственностью</w:t>
            </w:r>
          </w:p>
          <w:p>
            <w:pPr>
              <w:pStyle w:val="TableParagraph"/>
              <w:spacing w:before="1"/>
              <w:ind w:left="1570" w:right="15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«Вектор Движения»</w:t>
            </w:r>
          </w:p>
        </w:tc>
      </w:tr>
      <w:tr>
        <w:trPr>
          <w:trHeight w:val="1104" w:hRule="atLeast"/>
        </w:trPr>
        <w:tc>
          <w:tcPr>
            <w:tcW w:w="3762" w:type="dxa"/>
          </w:tcPr>
          <w:p>
            <w:pPr>
              <w:pStyle w:val="TableParagraph"/>
              <w:spacing w:line="368" w:lineRule="exact" w:before="3"/>
              <w:ind w:left="110" w:right="1432"/>
              <w:rPr>
                <w:b/>
                <w:sz w:val="32"/>
              </w:rPr>
            </w:pPr>
            <w:r>
              <w:rPr>
                <w:b/>
                <w:sz w:val="32"/>
              </w:rPr>
              <w:t>Юридический и фактический адрес</w:t>
            </w:r>
          </w:p>
        </w:tc>
        <w:tc>
          <w:tcPr>
            <w:tcW w:w="5956" w:type="dxa"/>
          </w:tcPr>
          <w:p>
            <w:pPr>
              <w:pStyle w:val="TableParagraph"/>
              <w:spacing w:line="36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195248, г. Санкт-Петербург,</w:t>
            </w:r>
          </w:p>
          <w:p>
            <w:pPr>
              <w:pStyle w:val="TableParagraph"/>
              <w:spacing w:line="368" w:lineRule="exact" w:before="4"/>
              <w:ind w:right="197"/>
              <w:rPr>
                <w:b/>
                <w:sz w:val="32"/>
              </w:rPr>
            </w:pPr>
            <w:r>
              <w:rPr>
                <w:b/>
                <w:sz w:val="32"/>
              </w:rPr>
              <w:t>ул. Партизанская д.25, Литера А, офис 19-20</w:t>
            </w:r>
          </w:p>
        </w:tc>
      </w:tr>
      <w:tr>
        <w:trPr>
          <w:trHeight w:val="627" w:hRule="atLeast"/>
        </w:trPr>
        <w:tc>
          <w:tcPr>
            <w:tcW w:w="3762" w:type="dxa"/>
          </w:tcPr>
          <w:p>
            <w:pPr>
              <w:pStyle w:val="TableParagraph"/>
              <w:spacing w:before="128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ИНН</w:t>
            </w:r>
          </w:p>
        </w:tc>
        <w:tc>
          <w:tcPr>
            <w:tcW w:w="5956" w:type="dxa"/>
          </w:tcPr>
          <w:p>
            <w:pPr>
              <w:pStyle w:val="TableParagraph"/>
              <w:spacing w:before="128"/>
              <w:rPr>
                <w:b/>
                <w:sz w:val="32"/>
              </w:rPr>
            </w:pPr>
            <w:r>
              <w:rPr>
                <w:b/>
                <w:sz w:val="32"/>
              </w:rPr>
              <w:t>7806555184</w:t>
            </w:r>
          </w:p>
        </w:tc>
      </w:tr>
      <w:tr>
        <w:trPr>
          <w:trHeight w:val="554" w:hRule="atLeast"/>
        </w:trPr>
        <w:tc>
          <w:tcPr>
            <w:tcW w:w="3762" w:type="dxa"/>
          </w:tcPr>
          <w:p>
            <w:pPr>
              <w:pStyle w:val="TableParagraph"/>
              <w:spacing w:before="92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КПП</w:t>
            </w:r>
          </w:p>
        </w:tc>
        <w:tc>
          <w:tcPr>
            <w:tcW w:w="5956" w:type="dxa"/>
          </w:tcPr>
          <w:p>
            <w:pPr>
              <w:pStyle w:val="TableParagraph"/>
              <w:spacing w:before="92"/>
              <w:rPr>
                <w:b/>
                <w:sz w:val="32"/>
              </w:rPr>
            </w:pPr>
            <w:r>
              <w:rPr>
                <w:b/>
                <w:sz w:val="32"/>
              </w:rPr>
              <w:t>780601001</w:t>
            </w:r>
          </w:p>
        </w:tc>
      </w:tr>
      <w:tr>
        <w:trPr>
          <w:trHeight w:val="563" w:hRule="atLeast"/>
        </w:trPr>
        <w:tc>
          <w:tcPr>
            <w:tcW w:w="3762" w:type="dxa"/>
          </w:tcPr>
          <w:p>
            <w:pPr>
              <w:pStyle w:val="TableParagraph"/>
              <w:spacing w:before="97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Расчетный счет</w:t>
            </w:r>
          </w:p>
        </w:tc>
        <w:tc>
          <w:tcPr>
            <w:tcW w:w="5956" w:type="dxa"/>
          </w:tcPr>
          <w:p>
            <w:pPr>
              <w:pStyle w:val="TableParagraph"/>
              <w:spacing w:before="97"/>
              <w:rPr>
                <w:b/>
                <w:sz w:val="32"/>
              </w:rPr>
            </w:pPr>
            <w:r>
              <w:rPr>
                <w:b/>
                <w:sz w:val="32"/>
              </w:rPr>
              <w:t>40702810032430001145</w:t>
            </w:r>
          </w:p>
        </w:tc>
      </w:tr>
      <w:tr>
        <w:trPr>
          <w:trHeight w:val="736" w:hRule="atLeast"/>
        </w:trPr>
        <w:tc>
          <w:tcPr>
            <w:tcW w:w="3762" w:type="dxa"/>
          </w:tcPr>
          <w:p>
            <w:pPr>
              <w:pStyle w:val="TableParagraph"/>
              <w:spacing w:before="183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Банк</w:t>
            </w:r>
          </w:p>
        </w:tc>
        <w:tc>
          <w:tcPr>
            <w:tcW w:w="5956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Филиал «Санкт-Петербургский»</w:t>
            </w:r>
            <w:r>
              <w:rPr>
                <w:b/>
                <w:spacing w:val="-25"/>
                <w:sz w:val="32"/>
              </w:rPr>
              <w:t> </w:t>
            </w:r>
            <w:r>
              <w:rPr>
                <w:b/>
                <w:sz w:val="32"/>
              </w:rPr>
              <w:t>АО</w:t>
            </w:r>
          </w:p>
          <w:p>
            <w:pPr>
              <w:pStyle w:val="TableParagraph"/>
              <w:spacing w:line="348" w:lineRule="exact"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«АЛЬФА-БАНК»</w:t>
            </w:r>
            <w:r>
              <w:rPr>
                <w:b/>
                <w:spacing w:val="-20"/>
                <w:sz w:val="32"/>
              </w:rPr>
              <w:t> </w:t>
            </w:r>
            <w:r>
              <w:rPr>
                <w:b/>
                <w:sz w:val="32"/>
              </w:rPr>
              <w:t>г.Санкт-Петербург</w:t>
            </w:r>
          </w:p>
        </w:tc>
      </w:tr>
      <w:tr>
        <w:trPr>
          <w:trHeight w:val="736" w:hRule="atLeast"/>
        </w:trPr>
        <w:tc>
          <w:tcPr>
            <w:tcW w:w="3762" w:type="dxa"/>
          </w:tcPr>
          <w:p>
            <w:pPr>
              <w:pStyle w:val="TableParagraph"/>
              <w:spacing w:line="368" w:lineRule="exact" w:before="3"/>
              <w:ind w:left="110" w:right="71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Корреспондентский </w:t>
            </w:r>
            <w:r>
              <w:rPr>
                <w:b/>
                <w:sz w:val="32"/>
              </w:rPr>
              <w:t>счет</w:t>
            </w:r>
          </w:p>
        </w:tc>
        <w:tc>
          <w:tcPr>
            <w:tcW w:w="5956" w:type="dxa"/>
          </w:tcPr>
          <w:p>
            <w:pPr>
              <w:pStyle w:val="TableParagraph"/>
              <w:spacing w:before="183"/>
              <w:rPr>
                <w:b/>
                <w:sz w:val="32"/>
              </w:rPr>
            </w:pPr>
            <w:r>
              <w:rPr>
                <w:b/>
                <w:sz w:val="32"/>
              </w:rPr>
              <w:t>30101810600000000786</w:t>
            </w:r>
          </w:p>
        </w:tc>
      </w:tr>
      <w:tr>
        <w:trPr>
          <w:trHeight w:val="616" w:hRule="atLeast"/>
        </w:trPr>
        <w:tc>
          <w:tcPr>
            <w:tcW w:w="3762" w:type="dxa"/>
          </w:tcPr>
          <w:p>
            <w:pPr>
              <w:pStyle w:val="TableParagraph"/>
              <w:spacing w:before="121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БИК</w:t>
            </w:r>
          </w:p>
        </w:tc>
        <w:tc>
          <w:tcPr>
            <w:tcW w:w="5956" w:type="dxa"/>
          </w:tcPr>
          <w:p>
            <w:pPr>
              <w:pStyle w:val="TableParagraph"/>
              <w:spacing w:before="121"/>
              <w:rPr>
                <w:b/>
                <w:sz w:val="32"/>
              </w:rPr>
            </w:pPr>
            <w:r>
              <w:rPr>
                <w:b/>
                <w:sz w:val="32"/>
              </w:rPr>
              <w:t>044030786</w:t>
            </w:r>
          </w:p>
        </w:tc>
      </w:tr>
      <w:tr>
        <w:trPr>
          <w:trHeight w:val="544" w:hRule="atLeast"/>
        </w:trPr>
        <w:tc>
          <w:tcPr>
            <w:tcW w:w="3762" w:type="dxa"/>
          </w:tcPr>
          <w:p>
            <w:pPr>
              <w:pStyle w:val="TableParagraph"/>
              <w:spacing w:before="87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ОГРН</w:t>
            </w:r>
          </w:p>
        </w:tc>
        <w:tc>
          <w:tcPr>
            <w:tcW w:w="5956" w:type="dxa"/>
          </w:tcPr>
          <w:p>
            <w:pPr>
              <w:pStyle w:val="TableParagraph"/>
              <w:spacing w:before="87"/>
              <w:rPr>
                <w:b/>
                <w:sz w:val="32"/>
              </w:rPr>
            </w:pPr>
            <w:r>
              <w:rPr>
                <w:b/>
                <w:sz w:val="32"/>
              </w:rPr>
              <w:t>1197847013980</w:t>
            </w:r>
          </w:p>
        </w:tc>
      </w:tr>
      <w:tr>
        <w:trPr>
          <w:trHeight w:val="565" w:hRule="atLeast"/>
        </w:trPr>
        <w:tc>
          <w:tcPr>
            <w:tcW w:w="3762" w:type="dxa"/>
          </w:tcPr>
          <w:p>
            <w:pPr>
              <w:pStyle w:val="TableParagraph"/>
              <w:spacing w:before="99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ОКТМО</w:t>
            </w:r>
          </w:p>
        </w:tc>
        <w:tc>
          <w:tcPr>
            <w:tcW w:w="5956" w:type="dxa"/>
          </w:tcPr>
          <w:p>
            <w:pPr>
              <w:pStyle w:val="TableParagraph"/>
              <w:spacing w:before="99"/>
              <w:rPr>
                <w:b/>
                <w:sz w:val="32"/>
              </w:rPr>
            </w:pPr>
            <w:r>
              <w:rPr>
                <w:b/>
                <w:sz w:val="32"/>
              </w:rPr>
              <w:t>40349000</w:t>
            </w:r>
          </w:p>
        </w:tc>
      </w:tr>
      <w:tr>
        <w:trPr>
          <w:trHeight w:val="561" w:hRule="atLeast"/>
        </w:trPr>
        <w:tc>
          <w:tcPr>
            <w:tcW w:w="3762" w:type="dxa"/>
          </w:tcPr>
          <w:p>
            <w:pPr>
              <w:pStyle w:val="TableParagraph"/>
              <w:spacing w:before="97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ОКВЭД</w:t>
            </w:r>
          </w:p>
        </w:tc>
        <w:tc>
          <w:tcPr>
            <w:tcW w:w="5956" w:type="dxa"/>
          </w:tcPr>
          <w:p>
            <w:pPr>
              <w:pStyle w:val="TableParagraph"/>
              <w:spacing w:before="97"/>
              <w:rPr>
                <w:b/>
                <w:sz w:val="32"/>
              </w:rPr>
            </w:pPr>
            <w:r>
              <w:rPr>
                <w:b/>
                <w:sz w:val="32"/>
              </w:rPr>
              <w:t>52.29</w:t>
            </w:r>
          </w:p>
        </w:tc>
      </w:tr>
      <w:tr>
        <w:trPr>
          <w:trHeight w:val="695" w:hRule="atLeast"/>
        </w:trPr>
        <w:tc>
          <w:tcPr>
            <w:tcW w:w="3762" w:type="dxa"/>
          </w:tcPr>
          <w:p>
            <w:pPr>
              <w:pStyle w:val="TableParagraph"/>
              <w:spacing w:before="162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Генеральный директор</w:t>
            </w:r>
          </w:p>
        </w:tc>
        <w:tc>
          <w:tcPr>
            <w:tcW w:w="5956" w:type="dxa"/>
          </w:tcPr>
          <w:p>
            <w:pPr>
              <w:pStyle w:val="TableParagraph"/>
              <w:spacing w:before="162"/>
              <w:rPr>
                <w:b/>
                <w:sz w:val="32"/>
              </w:rPr>
            </w:pPr>
            <w:r>
              <w:rPr>
                <w:b/>
                <w:sz w:val="32"/>
              </w:rPr>
              <w:t>Дадалин Владимир Владимирович</w:t>
            </w:r>
          </w:p>
        </w:tc>
      </w:tr>
      <w:tr>
        <w:trPr>
          <w:trHeight w:val="565" w:hRule="atLeast"/>
        </w:trPr>
        <w:tc>
          <w:tcPr>
            <w:tcW w:w="3762" w:type="dxa"/>
          </w:tcPr>
          <w:p>
            <w:pPr>
              <w:pStyle w:val="TableParagraph"/>
              <w:spacing w:before="97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Действует</w:t>
            </w:r>
          </w:p>
        </w:tc>
        <w:tc>
          <w:tcPr>
            <w:tcW w:w="5956" w:type="dxa"/>
          </w:tcPr>
          <w:p>
            <w:pPr>
              <w:pStyle w:val="TableParagraph"/>
              <w:spacing w:before="97"/>
              <w:rPr>
                <w:b/>
                <w:sz w:val="32"/>
              </w:rPr>
            </w:pPr>
            <w:r>
              <w:rPr>
                <w:b/>
                <w:sz w:val="32"/>
              </w:rPr>
              <w:t>на основании Устава.</w:t>
            </w:r>
          </w:p>
        </w:tc>
      </w:tr>
      <w:tr>
        <w:trPr>
          <w:trHeight w:val="559" w:hRule="atLeast"/>
        </w:trPr>
        <w:tc>
          <w:tcPr>
            <w:tcW w:w="3762" w:type="dxa"/>
          </w:tcPr>
          <w:p>
            <w:pPr>
              <w:pStyle w:val="TableParagraph"/>
              <w:spacing w:before="95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Телефон</w:t>
            </w:r>
          </w:p>
        </w:tc>
        <w:tc>
          <w:tcPr>
            <w:tcW w:w="5956" w:type="dxa"/>
          </w:tcPr>
          <w:p>
            <w:pPr>
              <w:pStyle w:val="TableParagraph"/>
              <w:spacing w:before="95"/>
              <w:rPr>
                <w:b/>
                <w:sz w:val="32"/>
              </w:rPr>
            </w:pPr>
            <w:r>
              <w:rPr>
                <w:b/>
                <w:sz w:val="32"/>
              </w:rPr>
              <w:t>(812) 380-05-63,</w:t>
            </w:r>
            <w:r>
              <w:rPr>
                <w:b/>
                <w:spacing w:val="74"/>
                <w:sz w:val="32"/>
              </w:rPr>
              <w:t> </w:t>
            </w:r>
            <w:r>
              <w:rPr>
                <w:b/>
                <w:sz w:val="32"/>
              </w:rPr>
              <w:t>8-800-100-99-77</w:t>
            </w:r>
          </w:p>
        </w:tc>
      </w:tr>
      <w:tr>
        <w:trPr>
          <w:trHeight w:val="558" w:hRule="atLeast"/>
        </w:trPr>
        <w:tc>
          <w:tcPr>
            <w:tcW w:w="3762" w:type="dxa"/>
          </w:tcPr>
          <w:p>
            <w:pPr>
              <w:pStyle w:val="TableParagraph"/>
              <w:spacing w:before="94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Эл.почта</w:t>
            </w:r>
          </w:p>
        </w:tc>
        <w:tc>
          <w:tcPr>
            <w:tcW w:w="5956" w:type="dxa"/>
          </w:tcPr>
          <w:p>
            <w:pPr>
              <w:pStyle w:val="TableParagraph"/>
              <w:spacing w:before="94"/>
              <w:rPr>
                <w:b/>
                <w:sz w:val="32"/>
              </w:rPr>
            </w:pPr>
            <w:hyperlink r:id="rId5">
              <w:r>
                <w:rPr>
                  <w:b/>
                  <w:sz w:val="32"/>
                </w:rPr>
                <w:t>info@vecdv.ru</w:t>
              </w:r>
            </w:hyperlink>
          </w:p>
        </w:tc>
      </w:tr>
      <w:tr>
        <w:trPr>
          <w:trHeight w:val="558" w:hRule="atLeast"/>
        </w:trPr>
        <w:tc>
          <w:tcPr>
            <w:tcW w:w="3762" w:type="dxa"/>
          </w:tcPr>
          <w:p>
            <w:pPr>
              <w:pStyle w:val="TableParagraph"/>
              <w:spacing w:before="94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Сайт</w:t>
            </w:r>
          </w:p>
        </w:tc>
        <w:tc>
          <w:tcPr>
            <w:tcW w:w="5956" w:type="dxa"/>
          </w:tcPr>
          <w:p>
            <w:pPr>
              <w:pStyle w:val="TableParagraph"/>
              <w:spacing w:before="94"/>
              <w:rPr>
                <w:b/>
                <w:sz w:val="32"/>
              </w:rPr>
            </w:pPr>
            <w:r>
              <w:rPr>
                <w:b/>
                <w:sz w:val="32"/>
              </w:rPr>
              <w:t>vecdv.ru</w:t>
            </w:r>
          </w:p>
        </w:tc>
      </w:tr>
      <w:tr>
        <w:trPr>
          <w:trHeight w:val="1103" w:hRule="atLeast"/>
        </w:trPr>
        <w:tc>
          <w:tcPr>
            <w:tcW w:w="3762" w:type="dxa"/>
          </w:tcPr>
          <w:p>
            <w:pPr>
              <w:pStyle w:val="TableParagraph"/>
              <w:ind w:left="110" w:right="711"/>
              <w:rPr>
                <w:b/>
                <w:sz w:val="32"/>
              </w:rPr>
            </w:pPr>
            <w:r>
              <w:rPr>
                <w:b/>
                <w:sz w:val="32"/>
              </w:rPr>
              <w:t>Адрес для отправки почтовой</w:t>
            </w:r>
          </w:p>
          <w:p>
            <w:pPr>
              <w:pStyle w:val="TableParagraph"/>
              <w:spacing w:line="348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корреспонденции</w:t>
            </w:r>
          </w:p>
        </w:tc>
        <w:tc>
          <w:tcPr>
            <w:tcW w:w="5956" w:type="dxa"/>
          </w:tcPr>
          <w:p>
            <w:pPr>
              <w:pStyle w:val="TableParagraph"/>
              <w:spacing w:line="36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195248, г. Санкт-Петербург,</w:t>
            </w:r>
          </w:p>
          <w:p>
            <w:pPr>
              <w:pStyle w:val="TableParagraph"/>
              <w:spacing w:line="370" w:lineRule="exact" w:before="2"/>
              <w:ind w:right="109"/>
              <w:rPr>
                <w:b/>
                <w:sz w:val="32"/>
              </w:rPr>
            </w:pPr>
            <w:r>
              <w:rPr>
                <w:b/>
                <w:sz w:val="32"/>
              </w:rPr>
              <w:t>ул. Партизанская д.25, Литера А, Офис 19-20</w:t>
            </w:r>
          </w:p>
        </w:tc>
      </w:tr>
    </w:tbl>
    <w:sectPr>
      <w:type w:val="continuous"/>
      <w:pgSz w:w="11910" w:h="16840"/>
      <w:pgMar w:top="1580" w:bottom="280" w:left="9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vecdv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2019-12-19T12:55:05Z</dcterms:created>
  <dcterms:modified xsi:type="dcterms:W3CDTF">2019-12-19T12:55:05Z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2019-12-19T00:00:00Z</vt:filetime>
  </property>
</Properties>
</file>